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台儿庄区公路事业发展中心</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主管部门：枣庄市公路和地方铁路事业发展中心                        主管部门负责人：赵丽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2"/>
        <w:gridCol w:w="1905"/>
        <w:gridCol w:w="3333"/>
        <w:gridCol w:w="526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19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33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52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15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7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围绕中心履职尽责（400分）</w:t>
            </w:r>
          </w:p>
        </w:tc>
        <w:tc>
          <w:tcPr>
            <w:tcW w:w="190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重点（职能）工作</w:t>
            </w:r>
          </w:p>
          <w:p>
            <w:pPr>
              <w:spacing w:beforeLines="0" w:afterLines="0"/>
              <w:jc w:val="center"/>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300分</w:t>
            </w:r>
            <w:r>
              <w:rPr>
                <w:rFonts w:hint="eastAsia" w:ascii="仿宋_GB2312" w:hAnsi="仿宋_GB2312" w:eastAsia="仿宋_GB2312" w:cs="仿宋_GB2312"/>
                <w:sz w:val="32"/>
                <w:szCs w:val="32"/>
                <w:lang w:eastAsia="zh-CN"/>
              </w:rPr>
              <w:t>）</w:t>
            </w:r>
          </w:p>
        </w:tc>
        <w:tc>
          <w:tcPr>
            <w:tcW w:w="3333" w:type="dxa"/>
            <w:tcBorders>
              <w:top w:val="single" w:color="auto" w:sz="4" w:space="0"/>
              <w:left w:val="single" w:color="auto" w:sz="4" w:space="0"/>
              <w:bottom w:val="single" w:color="000000" w:sz="4" w:space="0"/>
              <w:right w:val="single" w:color="auto" w:sz="4" w:space="0"/>
              <w:tl2br w:val="nil"/>
              <w:tr2bl w:val="nil"/>
            </w:tcBorders>
            <w:noWrap w:val="0"/>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思想作风能力建设</w:t>
            </w:r>
          </w:p>
        </w:tc>
        <w:tc>
          <w:tcPr>
            <w:tcW w:w="5262"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扎实推进干部思想作风能力建设，深入开展“五比五看”活动，认真做好“赢在中层”各项制度落实，建立差异化考核激励机制，树立鲜明的重实干重实绩导向。</w:t>
            </w:r>
          </w:p>
        </w:tc>
        <w:tc>
          <w:tcPr>
            <w:tcW w:w="1530"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人事管理工作</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按时办理职工退休工作，</w:t>
            </w:r>
            <w:r>
              <w:rPr>
                <w:rFonts w:hint="eastAsia" w:ascii="仿宋_GB2312" w:hAnsi="仿宋" w:eastAsia="仿宋_GB2312"/>
                <w:sz w:val="24"/>
                <w:szCs w:val="24"/>
              </w:rPr>
              <w:t>人事档案收集、登记、上报工作；专业技术人员继续教育相关工作；专业技术人员职称申报工作；按有关规定办理在职人员岗位新聘、晋级聘任工作。</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监督检查工作</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4"/>
                <w:szCs w:val="24"/>
              </w:rPr>
            </w:pPr>
            <w:r>
              <w:rPr>
                <w:rFonts w:hint="eastAsia" w:ascii="仿宋_GB2312" w:eastAsia="仿宋_GB2312"/>
                <w:sz w:val="24"/>
                <w:szCs w:val="24"/>
              </w:rPr>
              <w:t>落实党风廉政建设和反腐败工作；</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监督党员干部遵守法纪；协助中心党支部履行好党风廉政建设和反腐败工作，召开年度党风廉政建设工作会议；层层签订廉政目标责任书；起草并印发年度《党风廉政建设工作要点》；采取“四不两直”的方式，检查或抽查工作纪律执行情况。</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rPr>
              <w:t>事业单位绩效考核工作</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szCs w:val="24"/>
                <w:lang w:val="en-US" w:eastAsia="zh-CN"/>
              </w:rPr>
            </w:pPr>
            <w:r>
              <w:rPr>
                <w:rFonts w:hint="eastAsia" w:ascii="仿宋_GB2312" w:eastAsia="仿宋_GB2312"/>
                <w:sz w:val="24"/>
                <w:szCs w:val="24"/>
              </w:rPr>
              <w:t>落实本单位的事业单位绩效考核工作，制定目标考核定量指标，建立健全相关考核制度；完成年度综合考核工作，及时收集整理报送相关材料。</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default" w:ascii="仿宋_GB2312" w:eastAsia="仿宋_GB2312"/>
                <w:sz w:val="24"/>
                <w:szCs w:val="24"/>
                <w:lang w:val="en-US" w:eastAsia="zh-CN"/>
              </w:rPr>
              <w:t xml:space="preserve">一般涉路工程、非公路标志行政许可办理程序中的现场勘察及路产损坏等提供必要的技术支持 </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定期</w:t>
            </w:r>
            <w:r>
              <w:rPr>
                <w:rFonts w:hint="default" w:ascii="仿宋_GB2312" w:eastAsia="仿宋_GB2312"/>
                <w:sz w:val="24"/>
                <w:szCs w:val="24"/>
                <w:lang w:val="en-US" w:eastAsia="zh-CN"/>
              </w:rPr>
              <w:t>及时组织进行现场勘察</w:t>
            </w:r>
            <w:r>
              <w:rPr>
                <w:rFonts w:hint="eastAsia" w:ascii="仿宋_GB2312" w:eastAsia="仿宋_GB2312"/>
                <w:sz w:val="24"/>
                <w:szCs w:val="24"/>
                <w:lang w:val="en-US" w:eastAsia="zh-CN"/>
              </w:rPr>
              <w:t>、</w:t>
            </w:r>
            <w:r>
              <w:rPr>
                <w:rFonts w:hint="default" w:ascii="仿宋_GB2312" w:eastAsia="仿宋_GB2312"/>
                <w:sz w:val="24"/>
                <w:szCs w:val="24"/>
                <w:lang w:val="en-US" w:eastAsia="zh-CN"/>
              </w:rPr>
              <w:t>按照时限要求提供勘察记录</w:t>
            </w:r>
            <w:r>
              <w:rPr>
                <w:rFonts w:hint="eastAsia" w:ascii="仿宋_GB2312" w:eastAsia="仿宋_GB2312"/>
                <w:sz w:val="24"/>
                <w:szCs w:val="24"/>
                <w:lang w:val="en-US" w:eastAsia="zh-CN"/>
              </w:rPr>
              <w:t>。</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default" w:ascii="仿宋_GB2312" w:eastAsia="仿宋_GB2312"/>
                <w:sz w:val="24"/>
                <w:szCs w:val="24"/>
                <w:lang w:val="en-US" w:eastAsia="zh-CN"/>
              </w:rPr>
              <w:t>对普通国省道及公路用地、公路附属设施等进行巡逻检查，及时发现问题分类处理</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定期</w:t>
            </w:r>
            <w:r>
              <w:rPr>
                <w:rFonts w:hint="default" w:ascii="仿宋_GB2312" w:eastAsia="仿宋_GB2312"/>
                <w:sz w:val="24"/>
                <w:szCs w:val="24"/>
                <w:lang w:val="en-US" w:eastAsia="zh-CN"/>
              </w:rPr>
              <w:t>组织进行巡检</w:t>
            </w:r>
            <w:r>
              <w:rPr>
                <w:rFonts w:hint="eastAsia" w:ascii="仿宋_GB2312" w:eastAsia="仿宋_GB2312"/>
                <w:sz w:val="24"/>
                <w:szCs w:val="24"/>
                <w:lang w:val="en-US" w:eastAsia="zh-CN"/>
              </w:rPr>
              <w:t>、</w:t>
            </w:r>
            <w:r>
              <w:rPr>
                <w:rFonts w:hint="default" w:ascii="仿宋_GB2312" w:eastAsia="仿宋_GB2312"/>
                <w:sz w:val="24"/>
                <w:szCs w:val="24"/>
                <w:lang w:val="en-US" w:eastAsia="zh-CN"/>
              </w:rPr>
              <w:t>及时发现公路路产损（破）坏，影响公路通行</w:t>
            </w:r>
            <w:r>
              <w:rPr>
                <w:rFonts w:hint="eastAsia" w:ascii="仿宋_GB2312" w:eastAsia="仿宋_GB2312"/>
                <w:sz w:val="24"/>
                <w:szCs w:val="24"/>
                <w:lang w:val="en-US" w:eastAsia="zh-CN"/>
              </w:rPr>
              <w:t>及时处理。</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default" w:ascii="仿宋_GB2312" w:eastAsia="仿宋_GB2312"/>
                <w:sz w:val="24"/>
                <w:szCs w:val="24"/>
                <w:lang w:val="en-US" w:eastAsia="zh-CN"/>
              </w:rPr>
              <w:t>按时报送《路政事务相关数据统计表》</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default" w:ascii="仿宋_GB2312" w:eastAsia="仿宋_GB2312"/>
                <w:sz w:val="24"/>
                <w:szCs w:val="24"/>
                <w:lang w:val="en-US" w:eastAsia="zh-CN"/>
              </w:rPr>
              <w:t>按时报送《路政事务相关数据统计表》</w:t>
            </w:r>
            <w:r>
              <w:rPr>
                <w:rFonts w:hint="eastAsia" w:ascii="仿宋_GB2312" w:eastAsia="仿宋_GB2312"/>
                <w:sz w:val="24"/>
                <w:szCs w:val="24"/>
                <w:lang w:val="en-US" w:eastAsia="zh-CN"/>
              </w:rPr>
              <w:t>。</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default" w:ascii="仿宋_GB2312" w:eastAsia="仿宋_GB2312"/>
                <w:sz w:val="24"/>
                <w:szCs w:val="24"/>
                <w:lang w:val="en-US" w:eastAsia="zh-CN"/>
              </w:rPr>
              <w:t>按照信访部门要求，参与对涉路举报、投诉等案件的现场调查</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default" w:ascii="仿宋_GB2312" w:eastAsia="仿宋_GB2312"/>
                <w:sz w:val="24"/>
                <w:szCs w:val="24"/>
                <w:lang w:val="en-US" w:eastAsia="zh-CN"/>
              </w:rPr>
            </w:pPr>
            <w:r>
              <w:rPr>
                <w:rFonts w:hint="eastAsia" w:ascii="仿宋_GB2312" w:eastAsia="仿宋_GB2312"/>
                <w:sz w:val="24"/>
                <w:szCs w:val="24"/>
                <w:lang w:val="en-US" w:eastAsia="zh-CN"/>
              </w:rPr>
              <w:t>按规定</w:t>
            </w:r>
            <w:r>
              <w:rPr>
                <w:rFonts w:hint="default" w:ascii="仿宋_GB2312" w:eastAsia="仿宋_GB2312"/>
                <w:sz w:val="24"/>
                <w:szCs w:val="24"/>
                <w:lang w:val="en-US" w:eastAsia="zh-CN"/>
              </w:rPr>
              <w:t>及时进行现场调查并回复</w:t>
            </w:r>
            <w:r>
              <w:rPr>
                <w:rFonts w:hint="eastAsia" w:ascii="仿宋_GB2312" w:eastAsia="仿宋_GB2312"/>
                <w:sz w:val="24"/>
                <w:szCs w:val="24"/>
                <w:lang w:val="en-US" w:eastAsia="zh-CN"/>
              </w:rPr>
              <w:t>。</w:t>
            </w:r>
          </w:p>
          <w:p>
            <w:pPr>
              <w:rPr>
                <w:rFonts w:hint="eastAsia" w:ascii="仿宋_GB2312" w:eastAsia="仿宋_GB2312"/>
                <w:sz w:val="24"/>
                <w:szCs w:val="24"/>
                <w:lang w:val="en-US" w:eastAsia="zh-CN"/>
              </w:rPr>
            </w:pP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承担台儿庄区境内普通国省道公路及其附属设施养护工作</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设施完好。</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承担台儿庄区境内普通国省道公路养护小修工程。</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完成养护小修计划。</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适时组织安全教育培训</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2022.9.30前完成。</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贯彻落实上级布置的各项工作，积极开展各项安全生产专项活动</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 w:eastAsia="zh-CN"/>
              </w:rPr>
              <w:t>按要求及时完成。</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 w:eastAsia="zh-CN"/>
              </w:rPr>
              <w:t>建立完善安全生产责任系，及时签订安全目标责任书。</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2022年3月5日前完成签订。</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 w:eastAsia="zh-CN"/>
              </w:rPr>
              <w:t>建立完善安全生产组织管理机构；每月至少召开一次安全例会。</w:t>
            </w:r>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 w:eastAsia="zh-CN"/>
              </w:rPr>
              <w:t>每月至少召开一次安全例会。</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24"/>
                <w:szCs w:val="24"/>
                <w:lang w:val="en" w:eastAsia="zh-CN"/>
              </w:rPr>
            </w:pPr>
            <w:r>
              <w:rPr>
                <w:rFonts w:hint="eastAsia" w:ascii="仿宋_GB2312" w:eastAsia="仿宋_GB2312"/>
                <w:sz w:val="24"/>
                <w:szCs w:val="24"/>
                <w:lang w:val="en" w:eastAsia="zh-CN"/>
              </w:rPr>
              <w:t>清扫车使用与保养</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24"/>
                <w:szCs w:val="24"/>
                <w:lang w:val="en" w:eastAsia="zh-CN"/>
              </w:rPr>
            </w:pPr>
            <w:r>
              <w:rPr>
                <w:rFonts w:hint="eastAsia" w:ascii="仿宋_GB2312" w:eastAsia="仿宋_GB2312"/>
                <w:sz w:val="24"/>
                <w:szCs w:val="24"/>
                <w:lang w:val="en" w:eastAsia="zh-CN"/>
              </w:rPr>
              <w:t>合法使用或对外签订合法协议合同使用；持证上岗；操作要求规范</w:t>
            </w:r>
            <w:bookmarkStart w:id="0" w:name="_GoBack"/>
            <w:bookmarkEnd w:id="0"/>
          </w:p>
        </w:tc>
        <w:tc>
          <w:tcPr>
            <w:tcW w:w="5262"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rPr>
                <w:rFonts w:hint="eastAsia" w:ascii="仿宋_GB2312" w:eastAsia="仿宋_GB2312"/>
                <w:sz w:val="24"/>
                <w:szCs w:val="24"/>
                <w:lang w:val="en" w:eastAsia="zh-CN"/>
              </w:rPr>
            </w:pPr>
            <w:r>
              <w:rPr>
                <w:rFonts w:hint="eastAsia" w:ascii="仿宋_GB2312" w:eastAsia="仿宋_GB2312"/>
                <w:sz w:val="24"/>
                <w:szCs w:val="24"/>
                <w:lang w:val="en" w:eastAsia="zh-CN"/>
              </w:rPr>
              <w:t>按要求完成。</w:t>
            </w:r>
          </w:p>
        </w:tc>
        <w:tc>
          <w:tcPr>
            <w:tcW w:w="153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72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sz w:val="24"/>
                <w:szCs w:val="24"/>
                <w:lang w:val="en-US" w:eastAsia="zh-CN"/>
              </w:rPr>
            </w:pPr>
            <w:r>
              <w:rPr>
                <w:rFonts w:hint="eastAsia" w:ascii="仿宋_GB2312" w:eastAsia="仿宋_GB2312"/>
                <w:sz w:val="24"/>
                <w:szCs w:val="24"/>
                <w:lang w:val="en" w:eastAsia="zh-CN"/>
              </w:rPr>
              <w:t>应急机械设备及车辆台账管理；及时维修保养，满足随时应急使用；规范操作；库房保存。</w:t>
            </w:r>
          </w:p>
        </w:tc>
        <w:tc>
          <w:tcPr>
            <w:tcW w:w="5262" w:type="dxa"/>
            <w:tcBorders>
              <w:top w:val="single" w:color="000000" w:sz="4" w:space="0"/>
              <w:left w:val="single" w:color="auto" w:sz="4" w:space="0"/>
              <w:bottom w:val="single" w:color="auto" w:sz="4" w:space="0"/>
              <w:right w:val="single" w:color="auto" w:sz="4" w:space="0"/>
              <w:tl2br w:val="nil"/>
              <w:tr2bl w:val="nil"/>
            </w:tcBorders>
            <w:noWrap w:val="0"/>
            <w:vAlign w:val="center"/>
          </w:tcPr>
          <w:p>
            <w:pPr>
              <w:rPr>
                <w:rFonts w:hint="eastAsia" w:ascii="仿宋_GB2312" w:eastAsia="仿宋_GB2312"/>
                <w:sz w:val="24"/>
                <w:szCs w:val="24"/>
                <w:lang w:val="en-US" w:eastAsia="zh-CN"/>
              </w:rPr>
            </w:pPr>
            <w:r>
              <w:rPr>
                <w:rFonts w:hint="eastAsia" w:ascii="仿宋_GB2312" w:eastAsia="仿宋_GB2312"/>
                <w:sz w:val="24"/>
                <w:szCs w:val="24"/>
                <w:lang w:val="en" w:eastAsia="zh-CN"/>
              </w:rPr>
              <w:t>按要求完成。</w:t>
            </w:r>
          </w:p>
        </w:tc>
        <w:tc>
          <w:tcPr>
            <w:tcW w:w="153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7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专项考核</w:t>
            </w:r>
          </w:p>
          <w:p>
            <w:pPr>
              <w:spacing w:beforeLines="0" w:afterLines="0"/>
              <w:jc w:val="center"/>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100分</w:t>
            </w:r>
            <w:r>
              <w:rPr>
                <w:rFonts w:hint="eastAsia" w:ascii="仿宋_GB2312" w:hAnsi="仿宋_GB2312" w:eastAsia="仿宋_GB2312" w:cs="仿宋_GB2312"/>
                <w:sz w:val="32"/>
                <w:szCs w:val="32"/>
                <w:lang w:eastAsia="zh-CN"/>
              </w:rPr>
              <w:t>）</w:t>
            </w:r>
          </w:p>
        </w:tc>
        <w:tc>
          <w:tcPr>
            <w:tcW w:w="3333"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 w:eastAsia="zh-CN"/>
              </w:rPr>
            </w:pPr>
            <w:r>
              <w:rPr>
                <w:rFonts w:hint="eastAsia" w:ascii="仿宋_GB2312" w:eastAsia="仿宋_GB2312"/>
                <w:sz w:val="24"/>
                <w:szCs w:val="24"/>
                <w:lang w:val="en-US" w:eastAsia="zh-CN"/>
              </w:rPr>
              <w:t>做好台儿庄区境内国省道公路及附属设施养护工作</w:t>
            </w:r>
          </w:p>
        </w:tc>
        <w:tc>
          <w:tcPr>
            <w:tcW w:w="5262"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4"/>
                <w:szCs w:val="24"/>
                <w:lang w:val="en" w:eastAsia="zh-CN"/>
              </w:rPr>
            </w:pPr>
            <w:r>
              <w:rPr>
                <w:rFonts w:hint="eastAsia" w:ascii="仿宋_GB2312" w:eastAsia="仿宋_GB2312"/>
                <w:sz w:val="24"/>
                <w:szCs w:val="24"/>
                <w:lang w:eastAsia="zh-CN"/>
              </w:rPr>
              <w:t>根据《</w:t>
            </w:r>
            <w:r>
              <w:rPr>
                <w:rFonts w:hint="eastAsia" w:ascii="仿宋_GB2312" w:eastAsia="仿宋_GB2312"/>
                <w:sz w:val="24"/>
                <w:szCs w:val="24"/>
                <w:lang w:val="en-US" w:eastAsia="zh-CN"/>
              </w:rPr>
              <w:t>2021年度普通国省道日常养护投资计划》，确保日常养护。</w:t>
            </w:r>
          </w:p>
        </w:tc>
        <w:tc>
          <w:tcPr>
            <w:tcW w:w="1530"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905"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33"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做好实施公路小修工程</w:t>
            </w:r>
          </w:p>
        </w:tc>
        <w:tc>
          <w:tcPr>
            <w:tcW w:w="5262"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Times New Roman" w:eastAsia="仿宋_GB2312" w:cs="Times New Roman"/>
                <w:kern w:val="2"/>
                <w:sz w:val="24"/>
                <w:szCs w:val="24"/>
                <w:lang w:val="en" w:eastAsia="zh-CN" w:bidi="ar-SA"/>
              </w:rPr>
            </w:pPr>
            <w:r>
              <w:rPr>
                <w:rFonts w:hint="eastAsia" w:ascii="仿宋_GB2312" w:eastAsia="仿宋_GB2312"/>
                <w:sz w:val="24"/>
                <w:szCs w:val="24"/>
                <w:lang w:eastAsia="zh-CN"/>
              </w:rPr>
              <w:t>加强巡查和养护监督检查力度，及时采用灌缝、挖补等预防性养护措施，保持干线公路附属设施，加强绿化抚育管理，不断提升路容路貌。</w:t>
            </w:r>
          </w:p>
        </w:tc>
        <w:tc>
          <w:tcPr>
            <w:tcW w:w="153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50分</w:t>
            </w:r>
          </w:p>
        </w:tc>
      </w:tr>
    </w:tbl>
    <w:p>
      <w:pPr>
        <w:rPr>
          <w:rFonts w:hint="default"/>
          <w:lang w:val="en-US"/>
        </w:rPr>
      </w:pPr>
      <w:r>
        <w:rPr>
          <w:rFonts w:hint="eastAsia" w:ascii="仿宋_GB2312" w:hAnsi="仿宋_GB2312" w:eastAsia="仿宋_GB2312" w:cs="仿宋_GB2312"/>
          <w:sz w:val="32"/>
          <w:szCs w:val="32"/>
          <w:lang w:val="en-US" w:eastAsia="zh-CN"/>
        </w:rPr>
        <w:t>填报人：韩光强                                                 联系电话：13361102022</w:t>
      </w:r>
    </w:p>
    <w:sectPr>
      <w:headerReference r:id="rId3" w:type="default"/>
      <w:footerReference r:id="rId4" w:type="default"/>
      <w:pgSz w:w="16840" w:h="11907" w:orient="landscape"/>
      <w:pgMar w:top="1587" w:right="1134" w:bottom="158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GRkOTk5ZGI3NDE2ZTFmY2YxZTg3NmQ1MjdjMTUifQ=="/>
  </w:docVars>
  <w:rsids>
    <w:rsidRoot w:val="6EAE066C"/>
    <w:rsid w:val="11627C72"/>
    <w:rsid w:val="1F236228"/>
    <w:rsid w:val="22E06C9B"/>
    <w:rsid w:val="307E4A31"/>
    <w:rsid w:val="31751F07"/>
    <w:rsid w:val="353108F4"/>
    <w:rsid w:val="3DF7550A"/>
    <w:rsid w:val="42BB1050"/>
    <w:rsid w:val="43BB4DC5"/>
    <w:rsid w:val="48B9635D"/>
    <w:rsid w:val="4E77565F"/>
    <w:rsid w:val="56852DEC"/>
    <w:rsid w:val="5AFE1AC9"/>
    <w:rsid w:val="5BBE3A87"/>
    <w:rsid w:val="64F0738F"/>
    <w:rsid w:val="695F0BBD"/>
    <w:rsid w:val="6A3A44B6"/>
    <w:rsid w:val="6DFF2EC1"/>
    <w:rsid w:val="6EA80905"/>
    <w:rsid w:val="6EAE066C"/>
    <w:rsid w:val="76E67506"/>
    <w:rsid w:val="7BABBF40"/>
    <w:rsid w:val="7BFFBE9C"/>
    <w:rsid w:val="7FCE28D6"/>
    <w:rsid w:val="A9EA46B1"/>
    <w:rsid w:val="BBCFA6D9"/>
    <w:rsid w:val="CFFE3DC0"/>
    <w:rsid w:val="DEAE6B2B"/>
    <w:rsid w:val="E3B7CF5A"/>
    <w:rsid w:val="EDFF63C0"/>
    <w:rsid w:val="F57B59E6"/>
    <w:rsid w:val="F6A3A0E2"/>
    <w:rsid w:val="F7BF75AA"/>
    <w:rsid w:val="FBD20814"/>
    <w:rsid w:val="FF6F1EDD"/>
    <w:rsid w:val="FFBBAFD0"/>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Table Paragraph"/>
    <w:basedOn w:val="1"/>
    <w:qFormat/>
    <w:uiPriority w:val="1"/>
    <w:pPr>
      <w:autoSpaceDE w:val="0"/>
      <w:autoSpaceDN w:val="0"/>
      <w:jc w:val="left"/>
    </w:pPr>
    <w:rPr>
      <w:rFonts w:ascii="Times New Roman" w:hAnsi="Times New Roman" w:eastAsia="Times New Roman"/>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1142</Words>
  <Characters>1193</Characters>
  <Lines>0</Lines>
  <Paragraphs>0</Paragraphs>
  <TotalTime>43</TotalTime>
  <ScaleCrop>false</ScaleCrop>
  <LinksUpToDate>false</LinksUpToDate>
  <CharactersWithSpaces>1267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2022-07-06T11:51:00Z</dcterms:created>
  <dc:creator>℡倁昜垳難〆~*</dc:creator>
  <cp:lastModifiedBy>WPS_1641520373</cp:lastModifiedBy>
  <cp:lastPrinted>2022-07-17T18:32:00Z</cp:lastPrinted>
  <dcterms:modified xsi:type="dcterms:W3CDTF">2022-07-20T04:19:52Z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0998E1F03D924B25BD38769926B7FA3B</vt:lpwstr>
  </property>
</Properties>
</file>